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(ЛОТ №1)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A0AF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и уплатить за него денежную сумму, указанную в настоящем Договоре.</w:t>
      </w:r>
    </w:p>
    <w:p w:rsidR="000A0AF5" w:rsidRPr="002D6708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D6708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2D6708" w:rsidRPr="002D6708" w:rsidRDefault="002D6708" w:rsidP="002D6708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D6708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2D6708">
        <w:rPr>
          <w:rFonts w:ascii="Times New Roman" w:hAnsi="Times New Roman" w:cs="Times New Roman"/>
          <w:b/>
          <w:i/>
          <w:sz w:val="25"/>
          <w:szCs w:val="25"/>
        </w:rPr>
        <w:t>74:10:0503005:336</w:t>
      </w:r>
      <w:r w:rsidRPr="002D6708">
        <w:rPr>
          <w:rFonts w:ascii="Times New Roman" w:hAnsi="Times New Roman" w:cs="Times New Roman"/>
          <w:i/>
          <w:sz w:val="25"/>
          <w:szCs w:val="25"/>
        </w:rPr>
        <w:t>;</w:t>
      </w:r>
    </w:p>
    <w:p w:rsidR="002D6708" w:rsidRPr="002D6708" w:rsidRDefault="002D6708" w:rsidP="002D6708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D6708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2D6708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2D6708">
        <w:rPr>
          <w:rFonts w:ascii="Times New Roman" w:hAnsi="Times New Roman" w:cs="Times New Roman"/>
          <w:b/>
          <w:i/>
          <w:sz w:val="25"/>
          <w:szCs w:val="25"/>
        </w:rPr>
        <w:t>Верх-Катавское</w:t>
      </w:r>
      <w:proofErr w:type="spellEnd"/>
      <w:r w:rsidRPr="002D6708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</w:t>
      </w:r>
      <w:proofErr w:type="spellStart"/>
      <w:r w:rsidRPr="002D6708">
        <w:rPr>
          <w:rFonts w:ascii="Times New Roman" w:hAnsi="Times New Roman" w:cs="Times New Roman"/>
          <w:b/>
          <w:i/>
          <w:sz w:val="25"/>
          <w:szCs w:val="25"/>
        </w:rPr>
        <w:t>Верх-Катавка</w:t>
      </w:r>
      <w:proofErr w:type="spellEnd"/>
      <w:r w:rsidRPr="002D6708">
        <w:rPr>
          <w:rFonts w:ascii="Times New Roman" w:hAnsi="Times New Roman" w:cs="Times New Roman"/>
          <w:b/>
          <w:i/>
          <w:sz w:val="25"/>
          <w:szCs w:val="25"/>
        </w:rPr>
        <w:t>, улица Советская, земельный участок 73;</w:t>
      </w:r>
    </w:p>
    <w:p w:rsidR="002D6708" w:rsidRPr="002D6708" w:rsidRDefault="002D6708" w:rsidP="002D6708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D6708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2D6708">
        <w:rPr>
          <w:rFonts w:ascii="Times New Roman" w:hAnsi="Times New Roman" w:cs="Times New Roman"/>
          <w:b/>
          <w:i/>
          <w:sz w:val="25"/>
          <w:szCs w:val="25"/>
        </w:rPr>
        <w:t>1770 кв.м.;</w:t>
      </w:r>
    </w:p>
    <w:p w:rsidR="002D6708" w:rsidRPr="002D6708" w:rsidRDefault="002D6708" w:rsidP="002D6708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D6708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2D6708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2D6708" w:rsidRPr="002D6708" w:rsidRDefault="002D6708" w:rsidP="002D6708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D6708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2D6708">
        <w:rPr>
          <w:rFonts w:ascii="Times New Roman" w:hAnsi="Times New Roman" w:cs="Times New Roman"/>
          <w:b/>
          <w:i/>
          <w:sz w:val="25"/>
          <w:szCs w:val="25"/>
        </w:rPr>
        <w:t>для ведения личного подсобного хозяйства (приусадебный земельный участок).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2D6708">
        <w:rPr>
          <w:rFonts w:ascii="Times New Roman" w:hAnsi="Times New Roman" w:cs="Times New Roman"/>
          <w:sz w:val="25"/>
          <w:szCs w:val="25"/>
        </w:rPr>
        <w:t>26555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2D6708">
        <w:rPr>
          <w:rFonts w:ascii="Times New Roman" w:hAnsi="Times New Roman" w:cs="Times New Roman"/>
          <w:sz w:val="25"/>
          <w:szCs w:val="25"/>
        </w:rPr>
        <w:t>31</w:t>
      </w:r>
      <w:r w:rsidR="00974496">
        <w:rPr>
          <w:rFonts w:ascii="Times New Roman" w:hAnsi="Times New Roman" w:cs="Times New Roman"/>
          <w:sz w:val="25"/>
          <w:szCs w:val="25"/>
        </w:rPr>
        <w:t xml:space="preserve"> рубля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Pr="000A0AF5" w:rsidRDefault="000A0AF5" w:rsidP="000A0AF5"/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0A0AF5">
        <w:rPr>
          <w:sz w:val="26"/>
          <w:szCs w:val="26"/>
        </w:rPr>
        <w:lastRenderedPageBreak/>
        <w:t>АКТ  ПРИЕМА – ПЕРЕДАЧИ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>к договору купли-продажи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b/>
          <w:sz w:val="26"/>
          <w:szCs w:val="26"/>
        </w:rPr>
        <w:t>земельного участка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Pr="000A0AF5">
        <w:rPr>
          <w:rFonts w:ascii="Times New Roman" w:hAnsi="Times New Roman" w:cs="Times New Roman"/>
          <w:sz w:val="26"/>
          <w:szCs w:val="26"/>
          <w:u w:val="single"/>
        </w:rPr>
        <w:t xml:space="preserve">             </w:t>
      </w:r>
      <w:r w:rsidRPr="000A0AF5">
        <w:rPr>
          <w:rFonts w:ascii="Times New Roman" w:hAnsi="Times New Roman" w:cs="Times New Roman"/>
          <w:b/>
          <w:sz w:val="26"/>
          <w:szCs w:val="26"/>
        </w:rPr>
        <w:t xml:space="preserve"> от</w:t>
      </w:r>
      <w:r w:rsidRPr="000A0AF5">
        <w:rPr>
          <w:rFonts w:ascii="Times New Roman" w:hAnsi="Times New Roman" w:cs="Times New Roman"/>
          <w:sz w:val="26"/>
          <w:szCs w:val="26"/>
        </w:rPr>
        <w:t xml:space="preserve"> «</w:t>
      </w:r>
      <w:r w:rsidRPr="000A0AF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Pr="000A0AF5">
        <w:rPr>
          <w:rFonts w:ascii="Times New Roman" w:hAnsi="Times New Roman" w:cs="Times New Roman"/>
          <w:sz w:val="26"/>
          <w:szCs w:val="26"/>
        </w:rPr>
        <w:t xml:space="preserve">» </w:t>
      </w:r>
      <w:r w:rsidRPr="000A0AF5">
        <w:rPr>
          <w:rFonts w:ascii="Times New Roman" w:hAnsi="Times New Roman" w:cs="Times New Roman"/>
          <w:sz w:val="26"/>
          <w:szCs w:val="26"/>
          <w:u w:val="single"/>
        </w:rPr>
        <w:t xml:space="preserve">            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A0AF5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0A0AF5">
        <w:rPr>
          <w:rFonts w:ascii="Times New Roman" w:hAnsi="Times New Roman" w:cs="Times New Roman"/>
          <w:sz w:val="26"/>
          <w:szCs w:val="26"/>
        </w:rPr>
        <w:t>.</w:t>
      </w:r>
    </w:p>
    <w:p w:rsidR="000A0AF5" w:rsidRPr="000A0AF5" w:rsidRDefault="000A0AF5" w:rsidP="000A0AF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0AF5">
              <w:rPr>
                <w:rFonts w:ascii="Times New Roman" w:hAnsi="Times New Roman" w:cs="Times New Roman"/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0AF5">
              <w:rPr>
                <w:rFonts w:ascii="Times New Roman" w:hAnsi="Times New Roman" w:cs="Times New Roman"/>
                <w:i/>
                <w:sz w:val="26"/>
                <w:szCs w:val="26"/>
              </w:rPr>
              <w:t>«___»</w:t>
            </w:r>
            <w:proofErr w:type="spellStart"/>
            <w:r w:rsidRPr="000A0AF5">
              <w:rPr>
                <w:rFonts w:ascii="Times New Roman" w:hAnsi="Times New Roman" w:cs="Times New Roman"/>
                <w:i/>
                <w:sz w:val="26"/>
                <w:szCs w:val="26"/>
              </w:rPr>
              <w:t>_______года</w:t>
            </w:r>
            <w:proofErr w:type="spellEnd"/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6"/>
          <w:szCs w:val="26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6"/>
          <w:szCs w:val="26"/>
        </w:rPr>
        <w:t>Продавец</w:t>
      </w:r>
      <w:r w:rsidRPr="000A0AF5">
        <w:rPr>
          <w:rFonts w:ascii="Times New Roman" w:hAnsi="Times New Roman" w:cs="Times New Roman"/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6"/>
          <w:szCs w:val="26"/>
        </w:rPr>
        <w:t>, с одной стороны, и</w:t>
      </w:r>
    </w:p>
    <w:p w:rsid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A0AF5">
        <w:rPr>
          <w:rFonts w:ascii="Times New Roman" w:hAnsi="Times New Roman" w:cs="Times New Roman"/>
          <w:b/>
          <w:sz w:val="26"/>
          <w:szCs w:val="26"/>
        </w:rPr>
        <w:t>___________________</w:t>
      </w:r>
      <w:r w:rsidRPr="000A0AF5">
        <w:rPr>
          <w:rFonts w:ascii="Times New Roman" w:hAnsi="Times New Roman" w:cs="Times New Roman"/>
          <w:sz w:val="26"/>
          <w:szCs w:val="26"/>
        </w:rPr>
        <w:t>,</w:t>
      </w:r>
      <w:r w:rsidRPr="000A0A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передает, а «Покупатель» принимает земельный участок из земель населенных пунктов общей </w:t>
      </w:r>
      <w:r w:rsidRPr="002D670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2D6708" w:rsidRPr="002D6708">
        <w:rPr>
          <w:rFonts w:ascii="Times New Roman" w:hAnsi="Times New Roman" w:cs="Times New Roman"/>
          <w:b/>
          <w:sz w:val="26"/>
          <w:szCs w:val="26"/>
        </w:rPr>
        <w:t>1770 кв.м.,</w:t>
      </w:r>
      <w:r w:rsidR="002D6708" w:rsidRPr="002D6708">
        <w:rPr>
          <w:rFonts w:ascii="Times New Roman" w:hAnsi="Times New Roman" w:cs="Times New Roman"/>
          <w:sz w:val="26"/>
          <w:szCs w:val="26"/>
        </w:rPr>
        <w:t xml:space="preserve"> с кадастровым номером </w:t>
      </w:r>
      <w:r w:rsidR="002D6708" w:rsidRPr="002D6708">
        <w:rPr>
          <w:rFonts w:ascii="Times New Roman" w:hAnsi="Times New Roman" w:cs="Times New Roman"/>
          <w:b/>
          <w:sz w:val="26"/>
          <w:szCs w:val="26"/>
        </w:rPr>
        <w:t>74:10:0503005:336,</w:t>
      </w:r>
      <w:r w:rsidR="002D6708" w:rsidRPr="002D6708">
        <w:rPr>
          <w:rFonts w:ascii="Times New Roman" w:hAnsi="Times New Roman" w:cs="Times New Roman"/>
          <w:sz w:val="26"/>
          <w:szCs w:val="26"/>
        </w:rPr>
        <w:t xml:space="preserve">  расположенный по адресу:</w:t>
      </w:r>
      <w:proofErr w:type="gramEnd"/>
      <w:r w:rsidR="002D6708" w:rsidRPr="002D6708">
        <w:rPr>
          <w:rFonts w:ascii="Times New Roman" w:hAnsi="Times New Roman" w:cs="Times New Roman"/>
          <w:sz w:val="26"/>
          <w:szCs w:val="26"/>
        </w:rPr>
        <w:t xml:space="preserve"> </w:t>
      </w:r>
      <w:r w:rsidR="002D6708" w:rsidRPr="002D6708">
        <w:rPr>
          <w:rFonts w:ascii="Times New Roman" w:hAnsi="Times New Roman" w:cs="Times New Roman"/>
          <w:b/>
          <w:sz w:val="26"/>
          <w:szCs w:val="26"/>
        </w:rPr>
        <w:t xml:space="preserve">Челябинская область, Катав-Ивановский муниципальный  район, </w:t>
      </w:r>
      <w:proofErr w:type="spellStart"/>
      <w:r w:rsidR="002D6708" w:rsidRPr="002D6708">
        <w:rPr>
          <w:rFonts w:ascii="Times New Roman" w:hAnsi="Times New Roman" w:cs="Times New Roman"/>
          <w:b/>
          <w:sz w:val="26"/>
          <w:szCs w:val="26"/>
        </w:rPr>
        <w:t>Верх-Катавское</w:t>
      </w:r>
      <w:proofErr w:type="spellEnd"/>
      <w:r w:rsidR="002D6708" w:rsidRPr="002D6708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поселение, село </w:t>
      </w:r>
      <w:proofErr w:type="spellStart"/>
      <w:r w:rsidR="002D6708" w:rsidRPr="002D6708">
        <w:rPr>
          <w:rFonts w:ascii="Times New Roman" w:hAnsi="Times New Roman" w:cs="Times New Roman"/>
          <w:b/>
          <w:sz w:val="26"/>
          <w:szCs w:val="26"/>
        </w:rPr>
        <w:t>Верх-Катавка</w:t>
      </w:r>
      <w:proofErr w:type="spellEnd"/>
      <w:r w:rsidR="002D6708" w:rsidRPr="002D6708">
        <w:rPr>
          <w:rFonts w:ascii="Times New Roman" w:hAnsi="Times New Roman" w:cs="Times New Roman"/>
          <w:b/>
          <w:sz w:val="26"/>
          <w:szCs w:val="26"/>
        </w:rPr>
        <w:t>, улица Советская, земельный участок 73</w:t>
      </w:r>
      <w:r w:rsidR="00974496" w:rsidRPr="002D6708">
        <w:rPr>
          <w:rFonts w:ascii="Times New Roman" w:hAnsi="Times New Roman" w:cs="Times New Roman"/>
          <w:b/>
          <w:sz w:val="26"/>
          <w:szCs w:val="26"/>
        </w:rPr>
        <w:t xml:space="preserve">,  </w:t>
      </w:r>
      <w:r w:rsidR="00974496" w:rsidRPr="002D6708">
        <w:rPr>
          <w:rFonts w:ascii="Times New Roman" w:hAnsi="Times New Roman" w:cs="Times New Roman"/>
          <w:sz w:val="26"/>
          <w:szCs w:val="26"/>
        </w:rPr>
        <w:t>для ведения</w:t>
      </w:r>
      <w:r w:rsidR="00974496" w:rsidRPr="00974496">
        <w:rPr>
          <w:rFonts w:ascii="Times New Roman" w:hAnsi="Times New Roman" w:cs="Times New Roman"/>
          <w:sz w:val="26"/>
          <w:szCs w:val="26"/>
        </w:rPr>
        <w:t xml:space="preserve"> личного подсобного хозяйства (приусадебный земельный участок).</w:t>
      </w:r>
    </w:p>
    <w:p w:rsidR="00974496" w:rsidRPr="00974496" w:rsidRDefault="00974496" w:rsidP="000A0A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A0AF5" w:rsidRPr="000A0AF5" w:rsidRDefault="000A0AF5" w:rsidP="000A0AF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sz w:val="26"/>
          <w:szCs w:val="26"/>
        </w:rPr>
        <w:t>Расчеты по договору купли-продажи произведены полностью.</w:t>
      </w:r>
    </w:p>
    <w:p w:rsidR="000A0AF5" w:rsidRPr="000A0AF5" w:rsidRDefault="000A0AF5" w:rsidP="000A0AF5">
      <w:pPr>
        <w:pStyle w:val="3"/>
        <w:spacing w:after="0"/>
        <w:ind w:left="0" w:firstLine="567"/>
        <w:jc w:val="both"/>
        <w:rPr>
          <w:sz w:val="26"/>
          <w:szCs w:val="26"/>
        </w:rPr>
      </w:pPr>
      <w:r w:rsidRPr="000A0AF5">
        <w:rPr>
          <w:sz w:val="26"/>
          <w:szCs w:val="26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0A0AF5" w:rsidRDefault="000A0AF5" w:rsidP="000A0AF5">
      <w:pPr>
        <w:rPr>
          <w:rFonts w:ascii="Times New Roman" w:hAnsi="Times New Roman" w:cs="Times New Roman"/>
          <w:sz w:val="26"/>
          <w:szCs w:val="26"/>
        </w:rPr>
      </w:pPr>
    </w:p>
    <w:p w:rsidR="000A0AF5" w:rsidRPr="000A0AF5" w:rsidRDefault="000A0AF5" w:rsidP="000A0AF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>ПОДПИСИ    СТОРОН:</w:t>
      </w:r>
    </w:p>
    <w:p w:rsidR="000A0AF5" w:rsidRPr="000A0AF5" w:rsidRDefault="000A0AF5" w:rsidP="000A0AF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 xml:space="preserve">                 ПРОДАВЕЦ:                                                                ПОКУПАТЕЛЬ:</w:t>
      </w:r>
    </w:p>
    <w:p w:rsidR="000A0AF5" w:rsidRPr="000A0AF5" w:rsidRDefault="000A0AF5" w:rsidP="000A0AF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1573"/>
    <w:rsid w:val="000A0AF5"/>
    <w:rsid w:val="0012489D"/>
    <w:rsid w:val="00161573"/>
    <w:rsid w:val="002D6708"/>
    <w:rsid w:val="006E2278"/>
    <w:rsid w:val="00764460"/>
    <w:rsid w:val="0097127F"/>
    <w:rsid w:val="00974496"/>
    <w:rsid w:val="00DA3764"/>
    <w:rsid w:val="00FB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1337</Words>
  <Characters>7623</Characters>
  <Application>Microsoft Office Word</Application>
  <DocSecurity>0</DocSecurity>
  <Lines>63</Lines>
  <Paragraphs>17</Paragraphs>
  <ScaleCrop>false</ScaleCrop>
  <Company/>
  <LinksUpToDate>false</LinksUpToDate>
  <CharactersWithSpaces>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2023-08-03T05:48:00Z</dcterms:created>
  <dcterms:modified xsi:type="dcterms:W3CDTF">2023-08-03T05:48:00Z</dcterms:modified>
</cp:coreProperties>
</file>